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75E" w:rsidRDefault="0048675E" w:rsidP="00931CBE">
      <w:pPr>
        <w:pStyle w:val="Heading2"/>
        <w:jc w:val="center"/>
      </w:pPr>
      <w:r>
        <w:rPr>
          <w:rFonts w:hint="eastAsia"/>
        </w:rPr>
        <w:t>天津大学危险化学品安全须知</w:t>
      </w:r>
    </w:p>
    <w:p w:rsidR="0048675E" w:rsidRPr="00837EDC" w:rsidRDefault="0048675E" w:rsidP="00411DEB">
      <w:pPr>
        <w:pStyle w:val="ListParagraph"/>
        <w:numPr>
          <w:ilvl w:val="0"/>
          <w:numId w:val="1"/>
        </w:numPr>
        <w:ind w:firstLineChars="0"/>
        <w:rPr>
          <w:rFonts w:ascii="宋体" w:eastAsia="宋体" w:hAnsi="宋体"/>
          <w:b/>
          <w:sz w:val="24"/>
          <w:szCs w:val="24"/>
        </w:rPr>
      </w:pPr>
      <w:r w:rsidRPr="00837EDC">
        <w:rPr>
          <w:rFonts w:ascii="宋体" w:eastAsia="宋体" w:hAnsi="宋体" w:hint="eastAsia"/>
          <w:b/>
          <w:sz w:val="24"/>
          <w:szCs w:val="24"/>
        </w:rPr>
        <w:t>危险化学品的范围</w:t>
      </w:r>
    </w:p>
    <w:p w:rsidR="0048675E" w:rsidRPr="00837EDC" w:rsidRDefault="0048675E" w:rsidP="00D32A7F">
      <w:pPr>
        <w:ind w:firstLineChars="200" w:firstLine="31680"/>
        <w:rPr>
          <w:rFonts w:ascii="宋体" w:eastAsia="宋体" w:hAnsi="宋体" w:cs="Arial"/>
          <w:color w:val="000000"/>
          <w:sz w:val="24"/>
          <w:szCs w:val="24"/>
          <w:shd w:val="clear" w:color="auto" w:fill="FFFFFF"/>
        </w:rPr>
      </w:pPr>
      <w:r w:rsidRPr="00837EDC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根据《危险化学品安全管理条例》（</w:t>
      </w:r>
      <w:r w:rsidRPr="00837EDC">
        <w:rPr>
          <w:rFonts w:ascii="宋体" w:eastAsia="宋体" w:hAnsi="宋体" w:hint="eastAsia"/>
          <w:bCs/>
          <w:sz w:val="24"/>
          <w:szCs w:val="24"/>
        </w:rPr>
        <w:t>国务院令第</w:t>
      </w:r>
      <w:r w:rsidRPr="00837EDC">
        <w:rPr>
          <w:rFonts w:ascii="宋体" w:eastAsia="宋体" w:hAnsi="宋体"/>
          <w:bCs/>
          <w:sz w:val="24"/>
          <w:szCs w:val="24"/>
        </w:rPr>
        <w:t>591</w:t>
      </w:r>
      <w:r w:rsidRPr="00837EDC">
        <w:rPr>
          <w:rFonts w:ascii="宋体" w:eastAsia="宋体" w:hAnsi="宋体" w:hint="eastAsia"/>
          <w:bCs/>
          <w:sz w:val="24"/>
          <w:szCs w:val="24"/>
        </w:rPr>
        <w:t>号</w:t>
      </w:r>
      <w:r w:rsidRPr="00837EDC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），危险化学品是指具有毒害、腐蚀、爆炸、燃烧、助燃等性质，对人体、设施、环境具有危害的剧毒化学品和其他化学品。危险化学品目录</w:t>
      </w:r>
      <w:r w:rsidRPr="00837EDC">
        <w:rPr>
          <w:rFonts w:ascii="宋体" w:eastAsia="宋体" w:hAnsi="宋体" w:hint="eastAsia"/>
          <w:sz w:val="24"/>
          <w:szCs w:val="24"/>
        </w:rPr>
        <w:t>由《危险化学品目录》（</w:t>
      </w:r>
      <w:r w:rsidRPr="00837EDC">
        <w:rPr>
          <w:rFonts w:ascii="宋体" w:eastAsia="宋体" w:hAnsi="宋体"/>
          <w:sz w:val="24"/>
          <w:szCs w:val="24"/>
        </w:rPr>
        <w:t>2002</w:t>
      </w:r>
      <w:r w:rsidRPr="00837EDC">
        <w:rPr>
          <w:rFonts w:ascii="宋体" w:eastAsia="宋体" w:hAnsi="宋体" w:hint="eastAsia"/>
          <w:sz w:val="24"/>
          <w:szCs w:val="24"/>
        </w:rPr>
        <w:t>年版）列示。本须知中的危险化学品指非剧毒、易制毒危险化学品。</w:t>
      </w:r>
    </w:p>
    <w:p w:rsidR="0048675E" w:rsidRPr="00837EDC" w:rsidRDefault="0048675E" w:rsidP="00411DEB">
      <w:pPr>
        <w:pStyle w:val="ListParagraph"/>
        <w:numPr>
          <w:ilvl w:val="0"/>
          <w:numId w:val="1"/>
        </w:numPr>
        <w:ind w:firstLineChars="0"/>
        <w:rPr>
          <w:rFonts w:ascii="宋体" w:eastAsia="宋体" w:hAnsi="宋体"/>
          <w:b/>
          <w:sz w:val="24"/>
          <w:szCs w:val="24"/>
        </w:rPr>
      </w:pPr>
      <w:r w:rsidRPr="00837EDC">
        <w:rPr>
          <w:rFonts w:ascii="宋体" w:eastAsia="宋体" w:hAnsi="宋体" w:hint="eastAsia"/>
          <w:b/>
          <w:sz w:val="24"/>
          <w:szCs w:val="24"/>
        </w:rPr>
        <w:t>危险化学品的购买</w:t>
      </w:r>
    </w:p>
    <w:p w:rsidR="0048675E" w:rsidRPr="00837EDC" w:rsidRDefault="0048675E" w:rsidP="00D32A7F">
      <w:pPr>
        <w:ind w:firstLineChars="200" w:firstLine="31680"/>
        <w:rPr>
          <w:rFonts w:ascii="宋体" w:eastAsia="宋体" w:hAnsi="宋体"/>
          <w:bCs/>
          <w:sz w:val="24"/>
          <w:szCs w:val="24"/>
        </w:rPr>
      </w:pPr>
      <w:r w:rsidRPr="00837EDC">
        <w:rPr>
          <w:rFonts w:ascii="宋体" w:eastAsia="宋体" w:hAnsi="宋体" w:hint="eastAsia"/>
          <w:bCs/>
          <w:sz w:val="24"/>
          <w:szCs w:val="24"/>
        </w:rPr>
        <w:t>危险化学品购买由各实验室负责，危险化学品购买后，各实验室负责需要登记购买信息，到学校备案后，方可到财务处办理报销手续。</w:t>
      </w:r>
    </w:p>
    <w:p w:rsidR="0048675E" w:rsidRPr="00837EDC" w:rsidRDefault="0048675E" w:rsidP="00411DEB">
      <w:pPr>
        <w:pStyle w:val="ListParagraph"/>
        <w:numPr>
          <w:ilvl w:val="0"/>
          <w:numId w:val="1"/>
        </w:numPr>
        <w:ind w:firstLineChars="0"/>
        <w:rPr>
          <w:rFonts w:ascii="宋体" w:eastAsia="宋体" w:hAnsi="宋体"/>
          <w:b/>
          <w:sz w:val="24"/>
          <w:szCs w:val="24"/>
        </w:rPr>
      </w:pPr>
      <w:r w:rsidRPr="00837EDC">
        <w:rPr>
          <w:rFonts w:ascii="宋体" w:eastAsia="宋体" w:hAnsi="宋体" w:hint="eastAsia"/>
          <w:b/>
          <w:sz w:val="24"/>
          <w:szCs w:val="24"/>
        </w:rPr>
        <w:t>危险化学品的存放和保管</w:t>
      </w:r>
    </w:p>
    <w:p w:rsidR="0048675E" w:rsidRPr="00837EDC" w:rsidRDefault="0048675E" w:rsidP="00D32A7F">
      <w:pPr>
        <w:pStyle w:val="ListParagraph"/>
        <w:ind w:firstLine="31680"/>
        <w:rPr>
          <w:rFonts w:ascii="宋体" w:eastAsia="宋体" w:hAnsi="宋体"/>
          <w:sz w:val="24"/>
          <w:szCs w:val="24"/>
        </w:rPr>
      </w:pPr>
      <w:r w:rsidRPr="00837EDC">
        <w:rPr>
          <w:rFonts w:ascii="宋体" w:eastAsia="宋体" w:hAnsi="宋体" w:hint="eastAsia"/>
          <w:bCs/>
          <w:sz w:val="24"/>
          <w:szCs w:val="24"/>
        </w:rPr>
        <w:t>危险化学品要严格分库、分类存放，严禁混放、混装，不允许露天存放，不得在高温、潮湿、漏雨的环境下存放；危险化学品必须做到“四无一保”，即</w:t>
      </w:r>
      <w:r w:rsidRPr="00837EDC">
        <w:rPr>
          <w:rFonts w:ascii="宋体" w:eastAsia="宋体" w:hAnsi="宋体" w:hint="eastAsia"/>
          <w:color w:val="000000"/>
          <w:sz w:val="24"/>
          <w:szCs w:val="24"/>
        </w:rPr>
        <w:t>无被盗、无事故、无丢失、无违章、保安全，</w:t>
      </w:r>
      <w:r w:rsidRPr="00837EDC">
        <w:rPr>
          <w:rFonts w:ascii="宋体" w:eastAsia="宋体" w:hAnsi="宋体" w:hint="eastAsia"/>
          <w:sz w:val="24"/>
          <w:szCs w:val="24"/>
        </w:rPr>
        <w:t>如发现危险化学品有丢失或被盗等事故，应保护好现场，并立即报告学院（单位）主管领导和学校。</w:t>
      </w:r>
    </w:p>
    <w:p w:rsidR="0048675E" w:rsidRPr="00837EDC" w:rsidRDefault="0048675E" w:rsidP="00411DEB">
      <w:pPr>
        <w:pStyle w:val="ListParagraph"/>
        <w:numPr>
          <w:ilvl w:val="0"/>
          <w:numId w:val="1"/>
        </w:numPr>
        <w:ind w:firstLineChars="0"/>
        <w:rPr>
          <w:rFonts w:ascii="宋体" w:eastAsia="宋体" w:hAnsi="宋体"/>
          <w:b/>
          <w:sz w:val="24"/>
          <w:szCs w:val="24"/>
        </w:rPr>
      </w:pPr>
      <w:r w:rsidRPr="00837EDC">
        <w:rPr>
          <w:rFonts w:ascii="宋体" w:eastAsia="宋体" w:hAnsi="宋体" w:hint="eastAsia"/>
          <w:b/>
          <w:sz w:val="24"/>
          <w:szCs w:val="24"/>
        </w:rPr>
        <w:t>危险化学品的使用</w:t>
      </w:r>
    </w:p>
    <w:p w:rsidR="0048675E" w:rsidRPr="00837EDC" w:rsidRDefault="0048675E" w:rsidP="00D32A7F">
      <w:pPr>
        <w:ind w:firstLineChars="200" w:firstLine="31680"/>
        <w:rPr>
          <w:rFonts w:ascii="宋体" w:eastAsia="宋体" w:hAnsi="宋体"/>
          <w:sz w:val="24"/>
          <w:szCs w:val="24"/>
        </w:rPr>
      </w:pPr>
      <w:r w:rsidRPr="00837EDC">
        <w:rPr>
          <w:rFonts w:ascii="宋体" w:eastAsia="宋体" w:hAnsi="宋体" w:hint="eastAsia"/>
          <w:bCs/>
          <w:sz w:val="24"/>
          <w:szCs w:val="24"/>
        </w:rPr>
        <w:t>使用危险化学品进行实验时，实验人员要严格掌握危险化学品的化学性质、特性、毒性，严格遵守相关操作规程，做好实验记录并备案；各实验室必须做好危险化学品使用记录登记帐，做到账实相符。</w:t>
      </w:r>
    </w:p>
    <w:p w:rsidR="0048675E" w:rsidRPr="00837EDC" w:rsidRDefault="0048675E" w:rsidP="00411DEB">
      <w:pPr>
        <w:pStyle w:val="ListParagraph"/>
        <w:numPr>
          <w:ilvl w:val="0"/>
          <w:numId w:val="1"/>
        </w:numPr>
        <w:ind w:firstLineChars="0"/>
        <w:rPr>
          <w:rFonts w:ascii="宋体" w:eastAsia="宋体" w:hAnsi="宋体"/>
          <w:b/>
          <w:sz w:val="24"/>
          <w:szCs w:val="24"/>
        </w:rPr>
      </w:pPr>
      <w:r w:rsidRPr="00837EDC">
        <w:rPr>
          <w:rFonts w:ascii="宋体" w:eastAsia="宋体" w:hAnsi="宋体" w:hint="eastAsia"/>
          <w:b/>
          <w:sz w:val="24"/>
          <w:szCs w:val="24"/>
        </w:rPr>
        <w:t>危险化学品的处置</w:t>
      </w:r>
    </w:p>
    <w:p w:rsidR="0048675E" w:rsidRPr="00837EDC" w:rsidRDefault="0048675E" w:rsidP="00D32A7F">
      <w:pPr>
        <w:ind w:firstLineChars="200" w:firstLine="31680"/>
        <w:rPr>
          <w:rFonts w:ascii="宋体" w:eastAsia="宋体" w:hAnsi="宋体"/>
          <w:sz w:val="24"/>
          <w:szCs w:val="24"/>
        </w:rPr>
      </w:pPr>
      <w:r w:rsidRPr="00837EDC">
        <w:rPr>
          <w:rFonts w:ascii="宋体" w:eastAsia="宋体" w:hAnsi="宋体" w:hint="eastAsia"/>
          <w:bCs/>
          <w:sz w:val="24"/>
          <w:szCs w:val="24"/>
        </w:rPr>
        <w:t>各实验室对危险化学品废弃物应进行分类收集，妥善贮存；各院级单位将危险化学品废弃物分类收集，统一存放；废弃危险化学品的处理由各院级单位、所、中心向资产处提出申请，资产处负责联系有资质的处理机构定期回收。</w:t>
      </w:r>
    </w:p>
    <w:p w:rsidR="0048675E" w:rsidRPr="00837EDC" w:rsidRDefault="0048675E" w:rsidP="00411DEB">
      <w:pPr>
        <w:pStyle w:val="ListParagraph"/>
        <w:numPr>
          <w:ilvl w:val="0"/>
          <w:numId w:val="1"/>
        </w:numPr>
        <w:ind w:firstLineChars="0"/>
        <w:rPr>
          <w:rFonts w:ascii="宋体" w:eastAsia="宋体" w:hAnsi="宋体"/>
          <w:b/>
          <w:sz w:val="24"/>
          <w:szCs w:val="24"/>
        </w:rPr>
      </w:pPr>
      <w:r w:rsidRPr="00837EDC">
        <w:rPr>
          <w:rFonts w:ascii="宋体" w:eastAsia="宋体" w:hAnsi="宋体" w:hint="eastAsia"/>
          <w:b/>
          <w:sz w:val="24"/>
          <w:szCs w:val="24"/>
        </w:rPr>
        <w:t>危险化学品事故应急预案</w:t>
      </w:r>
    </w:p>
    <w:p w:rsidR="0048675E" w:rsidRPr="00837EDC" w:rsidRDefault="0048675E" w:rsidP="00D32A7F">
      <w:pPr>
        <w:ind w:firstLineChars="200" w:firstLine="31680"/>
        <w:rPr>
          <w:rFonts w:ascii="宋体" w:eastAsia="宋体" w:hAnsi="宋体"/>
          <w:bCs/>
          <w:sz w:val="24"/>
          <w:szCs w:val="24"/>
        </w:rPr>
      </w:pPr>
      <w:r w:rsidRPr="00837EDC">
        <w:rPr>
          <w:rFonts w:ascii="宋体" w:eastAsia="宋体" w:hAnsi="宋体" w:hint="eastAsia"/>
          <w:bCs/>
          <w:sz w:val="24"/>
          <w:szCs w:val="24"/>
        </w:rPr>
        <w:t>使用单位应根据实际情况制定事故应急救援预案，配备应急救援人员和必要的应急救援器材、设备，并定期组织演练；发生危险化学品事故，使用单位主要负责人应当按照本单位制定的应急救援预案，立即组织救援，并报告学校主管部门。</w:t>
      </w:r>
    </w:p>
    <w:p w:rsidR="0048675E" w:rsidRPr="00837EDC" w:rsidRDefault="0048675E" w:rsidP="00123634">
      <w:pPr>
        <w:ind w:firstLineChars="2300" w:firstLine="31680"/>
        <w:rPr>
          <w:rFonts w:ascii="宋体" w:eastAsia="宋体" w:hAnsi="宋体"/>
          <w:bCs/>
          <w:sz w:val="24"/>
          <w:szCs w:val="24"/>
        </w:rPr>
      </w:pPr>
      <w:bookmarkStart w:id="0" w:name="_GoBack"/>
      <w:bookmarkEnd w:id="0"/>
    </w:p>
    <w:sectPr w:rsidR="0048675E" w:rsidRPr="00837EDC" w:rsidSect="00B453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75E" w:rsidRDefault="0048675E" w:rsidP="006B158C">
      <w:pPr>
        <w:spacing w:line="240" w:lineRule="auto"/>
      </w:pPr>
      <w:r>
        <w:separator/>
      </w:r>
    </w:p>
  </w:endnote>
  <w:endnote w:type="continuationSeparator" w:id="0">
    <w:p w:rsidR="0048675E" w:rsidRDefault="0048675E" w:rsidP="006B158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75E" w:rsidRDefault="0048675E" w:rsidP="006B158C">
      <w:pPr>
        <w:spacing w:line="240" w:lineRule="auto"/>
      </w:pPr>
      <w:r>
        <w:separator/>
      </w:r>
    </w:p>
  </w:footnote>
  <w:footnote w:type="continuationSeparator" w:id="0">
    <w:p w:rsidR="0048675E" w:rsidRDefault="0048675E" w:rsidP="006B15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3A03F2"/>
    <w:multiLevelType w:val="hybridMultilevel"/>
    <w:tmpl w:val="18D4F920"/>
    <w:lvl w:ilvl="0" w:tplc="821E5CF2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2EC6"/>
    <w:rsid w:val="00060D00"/>
    <w:rsid w:val="00066119"/>
    <w:rsid w:val="00090F24"/>
    <w:rsid w:val="00123634"/>
    <w:rsid w:val="001E35C2"/>
    <w:rsid w:val="002D4C76"/>
    <w:rsid w:val="00390DE3"/>
    <w:rsid w:val="003A5017"/>
    <w:rsid w:val="00400E20"/>
    <w:rsid w:val="00411DEB"/>
    <w:rsid w:val="0048675E"/>
    <w:rsid w:val="00572DA0"/>
    <w:rsid w:val="0057333F"/>
    <w:rsid w:val="006B158C"/>
    <w:rsid w:val="006B6A8C"/>
    <w:rsid w:val="00837EDC"/>
    <w:rsid w:val="00931CBE"/>
    <w:rsid w:val="0096379D"/>
    <w:rsid w:val="009806FE"/>
    <w:rsid w:val="009C6C6A"/>
    <w:rsid w:val="009F3958"/>
    <w:rsid w:val="00A97F20"/>
    <w:rsid w:val="00AC526B"/>
    <w:rsid w:val="00AF290E"/>
    <w:rsid w:val="00B453A3"/>
    <w:rsid w:val="00C07C2F"/>
    <w:rsid w:val="00D06C3C"/>
    <w:rsid w:val="00D27B2F"/>
    <w:rsid w:val="00D32A7F"/>
    <w:rsid w:val="00D32EC6"/>
    <w:rsid w:val="00E00426"/>
    <w:rsid w:val="00EA030F"/>
    <w:rsid w:val="00F17BAC"/>
    <w:rsid w:val="00F45E76"/>
    <w:rsid w:val="00F67489"/>
    <w:rsid w:val="00F94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_GB2312" w:eastAsia="仿宋_GB2312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3A3"/>
    <w:pPr>
      <w:spacing w:line="440" w:lineRule="exact"/>
      <w:jc w:val="both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31CBE"/>
    <w:pPr>
      <w:keepNext/>
      <w:keepLines/>
      <w:spacing w:before="260" w:after="260" w:line="416" w:lineRule="atLeast"/>
      <w:outlineLvl w:val="1"/>
    </w:pPr>
    <w:rPr>
      <w:rFonts w:ascii="Calibri Light" w:eastAsia="宋体" w:hAnsi="Calibri Light"/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931CBE"/>
    <w:rPr>
      <w:rFonts w:ascii="Calibri Light" w:eastAsia="宋体" w:hAnsi="Calibri Light" w:cs="Times New Roman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rsid w:val="006B15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B158C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6B158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B158C"/>
    <w:rPr>
      <w:rFonts w:cs="Times New Roman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6B158C"/>
    <w:pPr>
      <w:spacing w:before="240" w:after="60"/>
      <w:jc w:val="center"/>
      <w:outlineLvl w:val="0"/>
    </w:pPr>
    <w:rPr>
      <w:rFonts w:ascii="Calibri Light" w:eastAsia="宋体" w:hAnsi="Calibri Light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6B158C"/>
    <w:rPr>
      <w:rFonts w:ascii="Calibri Light" w:eastAsia="宋体" w:hAnsi="Calibri Light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99"/>
    <w:qFormat/>
    <w:rsid w:val="00411DEB"/>
    <w:pPr>
      <w:ind w:firstLineChars="200" w:firstLine="420"/>
    </w:pPr>
  </w:style>
  <w:style w:type="character" w:styleId="Hyperlink">
    <w:name w:val="Hyperlink"/>
    <w:basedOn w:val="DefaultParagraphFont"/>
    <w:uiPriority w:val="99"/>
    <w:semiHidden/>
    <w:rsid w:val="00411DEB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411DEB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1E35C2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E35C2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103</Words>
  <Characters>593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天津大学危险化学品安全须知</dc:title>
  <dc:subject/>
  <dc:creator>cc</dc:creator>
  <cp:keywords/>
  <dc:description/>
  <cp:lastModifiedBy>X</cp:lastModifiedBy>
  <cp:revision>2</cp:revision>
  <cp:lastPrinted>2013-06-03T01:41:00Z</cp:lastPrinted>
  <dcterms:created xsi:type="dcterms:W3CDTF">2013-09-27T08:06:00Z</dcterms:created>
  <dcterms:modified xsi:type="dcterms:W3CDTF">2013-09-27T08:06:00Z</dcterms:modified>
</cp:coreProperties>
</file>