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1F" w:rsidRDefault="00770F1F" w:rsidP="00087C28">
      <w:pPr>
        <w:spacing w:line="1400" w:lineRule="exact"/>
        <w:jc w:val="center"/>
        <w:rPr>
          <w:rFonts w:ascii="黑体" w:eastAsia="黑体"/>
          <w:b/>
          <w:sz w:val="80"/>
          <w:szCs w:val="80"/>
        </w:rPr>
      </w:pPr>
    </w:p>
    <w:p w:rsidR="00770F1F" w:rsidRDefault="00770F1F" w:rsidP="00087C28">
      <w:pPr>
        <w:spacing w:line="1400" w:lineRule="exact"/>
        <w:jc w:val="center"/>
        <w:rPr>
          <w:rFonts w:ascii="黑体" w:eastAsia="黑体"/>
          <w:b/>
          <w:sz w:val="80"/>
          <w:szCs w:val="80"/>
        </w:rPr>
      </w:pPr>
      <w:r w:rsidRPr="001C58BD">
        <w:rPr>
          <w:rFonts w:ascii="黑体" w:eastAsia="黑体" w:hint="eastAsia"/>
          <w:b/>
          <w:sz w:val="80"/>
          <w:szCs w:val="80"/>
        </w:rPr>
        <w:t>天津大学化工学院</w:t>
      </w:r>
    </w:p>
    <w:p w:rsidR="00770F1F" w:rsidRDefault="00770F1F" w:rsidP="00087C28">
      <w:pPr>
        <w:spacing w:line="1400" w:lineRule="exact"/>
        <w:jc w:val="center"/>
        <w:rPr>
          <w:rFonts w:ascii="黑体" w:eastAsia="黑体"/>
          <w:b/>
          <w:sz w:val="80"/>
          <w:szCs w:val="80"/>
        </w:rPr>
      </w:pPr>
      <w:r w:rsidRPr="001C58BD">
        <w:rPr>
          <w:rFonts w:ascii="黑体" w:eastAsia="黑体" w:hint="eastAsia"/>
          <w:b/>
          <w:sz w:val="80"/>
          <w:szCs w:val="80"/>
        </w:rPr>
        <w:t>实验室安全责任书</w:t>
      </w:r>
    </w:p>
    <w:p w:rsidR="00770F1F" w:rsidRDefault="00770F1F" w:rsidP="00087C28">
      <w:pPr>
        <w:spacing w:line="1400" w:lineRule="exact"/>
        <w:jc w:val="center"/>
        <w:rPr>
          <w:rFonts w:ascii="黑体" w:eastAsia="黑体"/>
          <w:b/>
          <w:sz w:val="80"/>
          <w:szCs w:val="80"/>
        </w:rPr>
      </w:pPr>
      <w:r>
        <w:rPr>
          <w:rFonts w:ascii="黑体" w:eastAsia="黑体"/>
          <w:b/>
          <w:sz w:val="80"/>
          <w:szCs w:val="80"/>
        </w:rPr>
        <w:t>2013-2014</w:t>
      </w:r>
      <w:r>
        <w:rPr>
          <w:rFonts w:ascii="黑体" w:eastAsia="黑体" w:hint="eastAsia"/>
          <w:b/>
          <w:sz w:val="80"/>
          <w:szCs w:val="80"/>
        </w:rPr>
        <w:t>年度</w:t>
      </w:r>
    </w:p>
    <w:p w:rsidR="00770F1F" w:rsidRDefault="00770F1F" w:rsidP="00087C28">
      <w:pPr>
        <w:spacing w:line="1400" w:lineRule="exact"/>
        <w:jc w:val="center"/>
        <w:rPr>
          <w:rFonts w:ascii="黑体" w:eastAsia="黑体"/>
          <w:b/>
          <w:sz w:val="80"/>
          <w:szCs w:val="80"/>
        </w:rPr>
      </w:pPr>
    </w:p>
    <w:p w:rsidR="00770F1F" w:rsidRDefault="00770F1F" w:rsidP="00087C28">
      <w:pPr>
        <w:spacing w:line="1400" w:lineRule="exact"/>
        <w:jc w:val="center"/>
        <w:rPr>
          <w:rFonts w:ascii="黑体" w:eastAsia="黑体"/>
          <w:b/>
          <w:sz w:val="80"/>
          <w:szCs w:val="80"/>
        </w:rPr>
      </w:pPr>
    </w:p>
    <w:p w:rsidR="00770F1F" w:rsidRPr="00633E72" w:rsidRDefault="00770F1F" w:rsidP="00C52795">
      <w:pPr>
        <w:spacing w:line="1400" w:lineRule="exact"/>
        <w:ind w:firstLineChars="150" w:firstLine="31680"/>
        <w:jc w:val="left"/>
        <w:rPr>
          <w:rFonts w:ascii="黑体" w:eastAsia="黑体"/>
          <w:b/>
          <w:sz w:val="60"/>
          <w:szCs w:val="60"/>
          <w:u w:val="single"/>
        </w:rPr>
      </w:pPr>
      <w:r w:rsidRPr="00F25995">
        <w:rPr>
          <w:rFonts w:ascii="黑体" w:eastAsia="黑体" w:hint="eastAsia"/>
          <w:b/>
          <w:sz w:val="60"/>
          <w:szCs w:val="60"/>
        </w:rPr>
        <w:t>单</w:t>
      </w:r>
      <w:r>
        <w:rPr>
          <w:rFonts w:ascii="黑体" w:eastAsia="黑体" w:hint="eastAsia"/>
          <w:b/>
          <w:sz w:val="60"/>
          <w:szCs w:val="60"/>
        </w:rPr>
        <w:t xml:space="preserve">　　　　</w:t>
      </w:r>
      <w:r w:rsidRPr="00F25995">
        <w:rPr>
          <w:rFonts w:ascii="黑体" w:eastAsia="黑体" w:hint="eastAsia"/>
          <w:b/>
          <w:sz w:val="60"/>
          <w:szCs w:val="60"/>
        </w:rPr>
        <w:t>位：</w:t>
      </w:r>
      <w:r>
        <w:rPr>
          <w:rFonts w:ascii="黑体" w:eastAsia="黑体" w:hint="eastAsia"/>
          <w:b/>
          <w:sz w:val="60"/>
          <w:szCs w:val="60"/>
          <w:u w:val="single"/>
        </w:rPr>
        <w:t xml:space="preserve">　　　　　　</w:t>
      </w:r>
    </w:p>
    <w:p w:rsidR="00770F1F" w:rsidRDefault="00770F1F" w:rsidP="00C52795">
      <w:pPr>
        <w:spacing w:line="1400" w:lineRule="exact"/>
        <w:ind w:firstLineChars="150" w:firstLine="31680"/>
        <w:jc w:val="left"/>
        <w:rPr>
          <w:rFonts w:ascii="黑体" w:eastAsia="黑体"/>
          <w:b/>
          <w:sz w:val="60"/>
          <w:szCs w:val="60"/>
          <w:u w:val="single"/>
        </w:rPr>
      </w:pPr>
      <w:r>
        <w:rPr>
          <w:rFonts w:ascii="黑体" w:eastAsia="黑体" w:hint="eastAsia"/>
          <w:b/>
          <w:sz w:val="60"/>
          <w:szCs w:val="60"/>
        </w:rPr>
        <w:t>实验室房间号</w:t>
      </w:r>
      <w:r w:rsidRPr="00F25995">
        <w:rPr>
          <w:rFonts w:ascii="黑体" w:eastAsia="黑体" w:hint="eastAsia"/>
          <w:b/>
          <w:sz w:val="60"/>
          <w:szCs w:val="60"/>
        </w:rPr>
        <w:t>：</w:t>
      </w:r>
      <w:r>
        <w:rPr>
          <w:rFonts w:ascii="黑体" w:eastAsia="黑体" w:hint="eastAsia"/>
          <w:b/>
          <w:sz w:val="60"/>
          <w:szCs w:val="60"/>
          <w:u w:val="single"/>
        </w:rPr>
        <w:t xml:space="preserve">　　　　　　</w:t>
      </w:r>
      <w:r>
        <w:rPr>
          <w:rFonts w:ascii="黑体" w:eastAsia="黑体" w:hint="eastAsia"/>
          <w:b/>
          <w:sz w:val="60"/>
          <w:szCs w:val="60"/>
        </w:rPr>
        <w:t xml:space="preserve">　</w:t>
      </w:r>
    </w:p>
    <w:p w:rsidR="00770F1F" w:rsidRDefault="00770F1F" w:rsidP="00C52795">
      <w:pPr>
        <w:spacing w:line="1400" w:lineRule="exact"/>
        <w:ind w:firstLineChars="150" w:firstLine="31680"/>
        <w:jc w:val="left"/>
        <w:rPr>
          <w:rFonts w:ascii="黑体" w:eastAsia="黑体"/>
          <w:b/>
          <w:sz w:val="60"/>
          <w:szCs w:val="60"/>
          <w:u w:val="single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7796"/>
      </w:tblGrid>
      <w:tr w:rsidR="00770F1F" w:rsidRPr="00CC70AB" w:rsidTr="00CC70AB">
        <w:trPr>
          <w:trHeight w:val="1853"/>
          <w:jc w:val="center"/>
        </w:trPr>
        <w:tc>
          <w:tcPr>
            <w:tcW w:w="959" w:type="dxa"/>
            <w:vAlign w:val="center"/>
          </w:tcPr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责</w:t>
            </w:r>
          </w:p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任</w:t>
            </w:r>
          </w:p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目</w:t>
            </w:r>
          </w:p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标</w:t>
            </w:r>
          </w:p>
        </w:tc>
        <w:tc>
          <w:tcPr>
            <w:tcW w:w="7796" w:type="dxa"/>
            <w:vAlign w:val="center"/>
          </w:tcPr>
          <w:p w:rsidR="00770F1F" w:rsidRPr="00CC70AB" w:rsidRDefault="00770F1F" w:rsidP="00821829">
            <w:pPr>
              <w:spacing w:beforeLines="50" w:afterLines="50" w:line="480" w:lineRule="auto"/>
              <w:jc w:val="left"/>
              <w:rPr>
                <w:rFonts w:ascii="宋体"/>
                <w:sz w:val="32"/>
                <w:szCs w:val="32"/>
              </w:rPr>
            </w:pPr>
            <w:r w:rsidRPr="00CC70AB">
              <w:rPr>
                <w:rFonts w:ascii="宋体" w:hAnsi="宋体" w:hint="eastAsia"/>
                <w:sz w:val="32"/>
                <w:szCs w:val="32"/>
              </w:rPr>
              <w:t>一、杜绝发生各类实验室安全事故。</w:t>
            </w:r>
          </w:p>
          <w:p w:rsidR="00770F1F" w:rsidRPr="00CC70AB" w:rsidRDefault="00770F1F" w:rsidP="00821829">
            <w:pPr>
              <w:spacing w:beforeLines="50" w:afterLines="50" w:line="480" w:lineRule="auto"/>
              <w:jc w:val="left"/>
              <w:rPr>
                <w:rFonts w:ascii="宋体"/>
                <w:sz w:val="32"/>
                <w:szCs w:val="32"/>
              </w:rPr>
            </w:pPr>
            <w:r w:rsidRPr="00CC70AB">
              <w:rPr>
                <w:rFonts w:ascii="宋体" w:hAnsi="宋体" w:hint="eastAsia"/>
                <w:sz w:val="32"/>
                <w:szCs w:val="32"/>
              </w:rPr>
              <w:t>二、各类实验用物品必须按照规定购买。</w:t>
            </w:r>
          </w:p>
          <w:p w:rsidR="00770F1F" w:rsidRPr="00CC70AB" w:rsidRDefault="00770F1F" w:rsidP="00821829">
            <w:pPr>
              <w:spacing w:beforeLines="50" w:afterLines="50" w:line="480" w:lineRule="auto"/>
              <w:jc w:val="left"/>
              <w:rPr>
                <w:rFonts w:ascii="黑体" w:eastAsia="黑体"/>
                <w:b/>
                <w:sz w:val="32"/>
                <w:szCs w:val="32"/>
                <w:u w:val="single"/>
              </w:rPr>
            </w:pPr>
            <w:r w:rsidRPr="00CC70AB">
              <w:rPr>
                <w:rFonts w:ascii="宋体" w:hAnsi="宋体" w:hint="eastAsia"/>
                <w:sz w:val="32"/>
                <w:szCs w:val="32"/>
              </w:rPr>
              <w:t>三、各类进入实验室人员必须进行安全培训。</w:t>
            </w:r>
          </w:p>
        </w:tc>
      </w:tr>
      <w:tr w:rsidR="00770F1F" w:rsidRPr="00CC70AB" w:rsidTr="00CC70AB">
        <w:trPr>
          <w:trHeight w:val="5364"/>
          <w:jc w:val="center"/>
        </w:trPr>
        <w:tc>
          <w:tcPr>
            <w:tcW w:w="959" w:type="dxa"/>
            <w:vAlign w:val="center"/>
          </w:tcPr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管</w:t>
            </w:r>
          </w:p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理</w:t>
            </w:r>
          </w:p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责</w:t>
            </w:r>
          </w:p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任</w:t>
            </w:r>
          </w:p>
        </w:tc>
        <w:tc>
          <w:tcPr>
            <w:tcW w:w="7796" w:type="dxa"/>
            <w:vAlign w:val="center"/>
          </w:tcPr>
          <w:p w:rsidR="00770F1F" w:rsidRPr="00CC70AB" w:rsidRDefault="00770F1F" w:rsidP="00770F1F">
            <w:pPr>
              <w:spacing w:beforeLines="50" w:afterLines="50" w:line="480" w:lineRule="auto"/>
              <w:ind w:firstLineChars="200" w:firstLine="31680"/>
              <w:jc w:val="left"/>
              <w:rPr>
                <w:rFonts w:ascii="宋体"/>
                <w:color w:val="000000"/>
                <w:sz w:val="32"/>
                <w:szCs w:val="32"/>
              </w:rPr>
            </w:pPr>
            <w:r w:rsidRPr="00CC70AB">
              <w:rPr>
                <w:rFonts w:ascii="宋体" w:hAnsi="宋体" w:hint="eastAsia"/>
                <w:color w:val="000000"/>
                <w:sz w:val="32"/>
                <w:szCs w:val="32"/>
              </w:rPr>
              <w:t>一、严格贯彻执行《天津大学实验室安全管理暂行办法》（天大校资产</w:t>
            </w:r>
            <w:r w:rsidRPr="00CC70AB">
              <w:rPr>
                <w:rFonts w:ascii="宋体" w:hAnsi="宋体"/>
                <w:color w:val="000000"/>
                <w:sz w:val="32"/>
                <w:szCs w:val="32"/>
              </w:rPr>
              <w:t>[2012]5</w:t>
            </w:r>
            <w:r w:rsidRPr="00CC70AB">
              <w:rPr>
                <w:rFonts w:ascii="宋体" w:hAnsi="宋体" w:hint="eastAsia"/>
                <w:color w:val="000000"/>
                <w:sz w:val="32"/>
                <w:szCs w:val="32"/>
              </w:rPr>
              <w:t>号）和《</w:t>
            </w:r>
            <w:r w:rsidRPr="00CC70AB">
              <w:rPr>
                <w:rFonts w:ascii="宋体" w:hAnsi="宋体" w:hint="eastAsia"/>
                <w:sz w:val="32"/>
                <w:szCs w:val="32"/>
              </w:rPr>
              <w:t>天津大学化工学院安全管理办法</w:t>
            </w:r>
            <w:r w:rsidRPr="00CC70AB">
              <w:rPr>
                <w:rFonts w:ascii="宋体" w:hAnsi="宋体" w:hint="eastAsia"/>
                <w:color w:val="000000"/>
                <w:sz w:val="32"/>
                <w:szCs w:val="32"/>
              </w:rPr>
              <w:t>》，结合实际情况，制定本实验室的安全管理制度、措施和生产、实验过程中的安全操作规程及应急预案，并保证落实到实处。</w:t>
            </w:r>
          </w:p>
          <w:p w:rsidR="00770F1F" w:rsidRPr="00CC70AB" w:rsidRDefault="00770F1F" w:rsidP="00770F1F">
            <w:pPr>
              <w:spacing w:beforeLines="50" w:afterLines="50" w:line="480" w:lineRule="auto"/>
              <w:ind w:firstLineChars="200" w:firstLine="31680"/>
              <w:jc w:val="left"/>
              <w:rPr>
                <w:rFonts w:ascii="宋体"/>
                <w:color w:val="000000"/>
                <w:sz w:val="32"/>
                <w:szCs w:val="32"/>
              </w:rPr>
            </w:pPr>
            <w:r w:rsidRPr="00CC70AB">
              <w:rPr>
                <w:rFonts w:ascii="宋体" w:hAnsi="宋体" w:hint="eastAsia"/>
                <w:color w:val="000000"/>
                <w:sz w:val="32"/>
                <w:szCs w:val="32"/>
              </w:rPr>
              <w:t>二、确保本实验室安全条件和设施符合要求，不存在安全隐患。购买实验防护用具，要求实验人员进行实验时必须佩戴，未佩戴防护用具者严禁实验。</w:t>
            </w:r>
          </w:p>
          <w:p w:rsidR="00770F1F" w:rsidRPr="00CC70AB" w:rsidRDefault="00770F1F" w:rsidP="00770F1F">
            <w:pPr>
              <w:spacing w:beforeLines="50" w:afterLines="50" w:line="480" w:lineRule="auto"/>
              <w:ind w:firstLineChars="200" w:firstLine="31680"/>
              <w:jc w:val="left"/>
              <w:rPr>
                <w:rFonts w:ascii="宋体"/>
                <w:color w:val="000000"/>
                <w:sz w:val="32"/>
                <w:szCs w:val="32"/>
              </w:rPr>
            </w:pPr>
            <w:r w:rsidRPr="00CC70AB">
              <w:rPr>
                <w:rFonts w:ascii="宋体" w:hAnsi="宋体" w:hint="eastAsia"/>
                <w:color w:val="000000"/>
                <w:sz w:val="32"/>
                <w:szCs w:val="32"/>
              </w:rPr>
              <w:t>三、对进入本实验室实验的人员进行培训，要求掌握安全知识和技能，熟悉各种操作流程、应急预案。未经培训或考核不合格者严禁进入实验。</w:t>
            </w:r>
          </w:p>
          <w:p w:rsidR="00770F1F" w:rsidRPr="00CC70AB" w:rsidRDefault="00770F1F" w:rsidP="00770F1F">
            <w:pPr>
              <w:spacing w:beforeLines="50" w:afterLines="50" w:line="480" w:lineRule="auto"/>
              <w:ind w:firstLineChars="200" w:firstLine="31680"/>
              <w:jc w:val="left"/>
              <w:rPr>
                <w:rFonts w:ascii="宋体"/>
                <w:color w:val="000000"/>
                <w:sz w:val="32"/>
                <w:szCs w:val="32"/>
              </w:rPr>
            </w:pPr>
            <w:r w:rsidRPr="00CC70AB">
              <w:rPr>
                <w:rFonts w:ascii="宋体" w:hAnsi="宋体" w:hint="eastAsia"/>
                <w:color w:val="000000"/>
                <w:sz w:val="32"/>
                <w:szCs w:val="32"/>
              </w:rPr>
              <w:t>四、</w:t>
            </w:r>
            <w:r w:rsidRPr="00CC70AB">
              <w:rPr>
                <w:rFonts w:ascii="宋体" w:hAnsi="宋体" w:hint="eastAsia"/>
                <w:sz w:val="32"/>
                <w:szCs w:val="32"/>
              </w:rPr>
              <w:t>监督</w:t>
            </w:r>
            <w:r w:rsidRPr="00CC70AB">
              <w:rPr>
                <w:rFonts w:ascii="宋体" w:hAnsi="宋体" w:hint="eastAsia"/>
                <w:color w:val="000000"/>
                <w:sz w:val="32"/>
                <w:szCs w:val="32"/>
              </w:rPr>
              <w:t>管理本实验室特种设备、易燃易爆、化学危险物品、剧毒品、危险性气瓶、易制毒化学品和</w:t>
            </w:r>
            <w:r w:rsidRPr="00CC70AB">
              <w:rPr>
                <w:rFonts w:ascii="宋体" w:hAnsi="宋体" w:hint="eastAsia"/>
                <w:sz w:val="32"/>
                <w:szCs w:val="32"/>
              </w:rPr>
              <w:t>病原微生物</w:t>
            </w:r>
            <w:r w:rsidRPr="00CC70AB">
              <w:rPr>
                <w:rFonts w:ascii="宋体" w:hAnsi="宋体" w:hint="eastAsia"/>
                <w:color w:val="000000"/>
                <w:sz w:val="32"/>
                <w:szCs w:val="32"/>
              </w:rPr>
              <w:t>的购买、使用、储存，保证严格按照国家及学校的管理规定执行，有完备的使用台帐，存储设施、有专人管理。</w:t>
            </w:r>
          </w:p>
          <w:p w:rsidR="00770F1F" w:rsidRPr="00CC70AB" w:rsidRDefault="00770F1F" w:rsidP="00770F1F">
            <w:pPr>
              <w:spacing w:beforeLines="50" w:afterLines="50" w:line="480" w:lineRule="auto"/>
              <w:ind w:firstLineChars="200" w:firstLine="31680"/>
              <w:jc w:val="left"/>
              <w:rPr>
                <w:rFonts w:ascii="宋体"/>
                <w:sz w:val="32"/>
                <w:szCs w:val="32"/>
              </w:rPr>
            </w:pPr>
          </w:p>
          <w:p w:rsidR="00770F1F" w:rsidRPr="00CC70AB" w:rsidRDefault="00770F1F" w:rsidP="00770F1F">
            <w:pPr>
              <w:spacing w:beforeLines="50" w:afterLines="50" w:line="480" w:lineRule="auto"/>
              <w:ind w:firstLineChars="200" w:firstLine="31680"/>
              <w:jc w:val="left"/>
              <w:rPr>
                <w:rFonts w:ascii="宋体"/>
                <w:sz w:val="32"/>
                <w:szCs w:val="32"/>
              </w:rPr>
            </w:pPr>
            <w:r w:rsidRPr="00CC70AB">
              <w:rPr>
                <w:rFonts w:ascii="宋体" w:hAnsi="宋体" w:hint="eastAsia"/>
                <w:sz w:val="32"/>
                <w:szCs w:val="32"/>
              </w:rPr>
              <w:t>五、本实验室所产生的废旧试剂或过期药品报学院统一安排处理，严禁随意倾倒或丢弃。</w:t>
            </w:r>
          </w:p>
          <w:p w:rsidR="00770F1F" w:rsidRPr="00CC70AB" w:rsidRDefault="00770F1F" w:rsidP="00770F1F">
            <w:pPr>
              <w:spacing w:beforeLines="50" w:afterLines="50" w:line="480" w:lineRule="auto"/>
              <w:ind w:firstLineChars="200" w:firstLine="31680"/>
              <w:jc w:val="left"/>
              <w:rPr>
                <w:rFonts w:ascii="宋体"/>
                <w:sz w:val="32"/>
                <w:szCs w:val="32"/>
              </w:rPr>
            </w:pPr>
            <w:r w:rsidRPr="00CC70AB">
              <w:rPr>
                <w:rFonts w:ascii="宋体" w:hAnsi="宋体" w:hint="eastAsia"/>
                <w:sz w:val="32"/>
                <w:szCs w:val="32"/>
              </w:rPr>
              <w:t>六、本实验室未开展动物实验，未有致病菌培养。</w:t>
            </w:r>
          </w:p>
          <w:p w:rsidR="00770F1F" w:rsidRPr="00CC70AB" w:rsidRDefault="00770F1F" w:rsidP="00770F1F">
            <w:pPr>
              <w:spacing w:beforeLines="50" w:afterLines="50" w:line="480" w:lineRule="auto"/>
              <w:ind w:firstLineChars="200" w:firstLine="31680"/>
              <w:jc w:val="left"/>
              <w:rPr>
                <w:rFonts w:ascii="宋体"/>
                <w:sz w:val="32"/>
                <w:szCs w:val="32"/>
              </w:rPr>
            </w:pPr>
            <w:r w:rsidRPr="00CC70AB">
              <w:rPr>
                <w:rFonts w:ascii="宋体" w:hAnsi="宋体" w:hint="eastAsia"/>
                <w:sz w:val="32"/>
                <w:szCs w:val="32"/>
              </w:rPr>
              <w:t>七、确定本实验突发事故联系人。相关人员熟知实验事故应急预案，突发事件发生时能够及时采取有效应对措施。</w:t>
            </w:r>
          </w:p>
          <w:p w:rsidR="00770F1F" w:rsidRPr="00CC70AB" w:rsidRDefault="00770F1F" w:rsidP="00770F1F">
            <w:pPr>
              <w:spacing w:beforeLines="50" w:afterLines="50" w:line="480" w:lineRule="auto"/>
              <w:ind w:firstLineChars="200" w:firstLine="31680"/>
              <w:jc w:val="left"/>
              <w:rPr>
                <w:rFonts w:ascii="黑体" w:eastAsia="黑体"/>
                <w:b/>
                <w:sz w:val="32"/>
                <w:szCs w:val="32"/>
                <w:u w:val="single"/>
              </w:rPr>
            </w:pPr>
            <w:r w:rsidRPr="00CC70AB">
              <w:rPr>
                <w:rFonts w:ascii="宋体" w:hAnsi="宋体" w:hint="eastAsia"/>
                <w:sz w:val="32"/>
                <w:szCs w:val="32"/>
              </w:rPr>
              <w:t>八、</w:t>
            </w:r>
            <w:r w:rsidRPr="00CC70AB">
              <w:rPr>
                <w:rFonts w:ascii="宋体" w:hAnsi="宋体" w:hint="eastAsia"/>
                <w:color w:val="000000"/>
                <w:sz w:val="32"/>
                <w:szCs w:val="32"/>
              </w:rPr>
              <w:t>坚持每日进行实验室安全检查，做好检查记录，对发现问题和隐患及时整改。</w:t>
            </w:r>
          </w:p>
        </w:tc>
      </w:tr>
      <w:tr w:rsidR="00770F1F" w:rsidRPr="00CC70AB" w:rsidTr="00CC70AB">
        <w:trPr>
          <w:trHeight w:val="5396"/>
          <w:jc w:val="center"/>
        </w:trPr>
        <w:tc>
          <w:tcPr>
            <w:tcW w:w="959" w:type="dxa"/>
            <w:vAlign w:val="center"/>
          </w:tcPr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责</w:t>
            </w:r>
          </w:p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任</w:t>
            </w:r>
          </w:p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及</w:t>
            </w:r>
          </w:p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管</w:t>
            </w:r>
          </w:p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理</w:t>
            </w:r>
          </w:p>
          <w:p w:rsidR="00770F1F" w:rsidRPr="00CC70AB" w:rsidRDefault="00770F1F" w:rsidP="00CC70AB">
            <w:pPr>
              <w:spacing w:line="360" w:lineRule="auto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b/>
                <w:sz w:val="32"/>
                <w:szCs w:val="32"/>
              </w:rPr>
              <w:t>人</w:t>
            </w:r>
          </w:p>
        </w:tc>
        <w:tc>
          <w:tcPr>
            <w:tcW w:w="7796" w:type="dxa"/>
            <w:vAlign w:val="center"/>
          </w:tcPr>
          <w:p w:rsidR="00770F1F" w:rsidRPr="00CC70AB" w:rsidRDefault="00770F1F" w:rsidP="00CC70AB">
            <w:pPr>
              <w:spacing w:line="360" w:lineRule="auto"/>
              <w:jc w:val="left"/>
              <w:rPr>
                <w:rFonts w:ascii="黑体" w:eastAsia="黑体"/>
                <w:sz w:val="32"/>
                <w:szCs w:val="32"/>
              </w:rPr>
            </w:pPr>
          </w:p>
          <w:p w:rsidR="00770F1F" w:rsidRPr="00CC70AB" w:rsidRDefault="00770F1F" w:rsidP="00CC70AB">
            <w:pPr>
              <w:spacing w:line="360" w:lineRule="auto"/>
              <w:jc w:val="left"/>
              <w:rPr>
                <w:rFonts w:ascii="黑体" w:eastAsia="黑体"/>
                <w:sz w:val="32"/>
                <w:szCs w:val="32"/>
              </w:rPr>
            </w:pPr>
          </w:p>
          <w:p w:rsidR="00770F1F" w:rsidRPr="00CC70AB" w:rsidRDefault="00770F1F" w:rsidP="00CC70AB">
            <w:pPr>
              <w:spacing w:line="360" w:lineRule="auto"/>
              <w:jc w:val="left"/>
              <w:rPr>
                <w:rFonts w:ascii="黑体" w:eastAsia="黑体"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sz w:val="32"/>
                <w:szCs w:val="32"/>
              </w:rPr>
              <w:t>实验室安全责任及管理人：</w:t>
            </w:r>
          </w:p>
          <w:p w:rsidR="00770F1F" w:rsidRPr="00CC70AB" w:rsidRDefault="00770F1F" w:rsidP="00CC70AB">
            <w:pPr>
              <w:spacing w:line="360" w:lineRule="auto"/>
              <w:jc w:val="left"/>
              <w:rPr>
                <w:rFonts w:ascii="黑体" w:eastAsia="黑体"/>
                <w:sz w:val="32"/>
                <w:szCs w:val="32"/>
              </w:rPr>
            </w:pPr>
          </w:p>
          <w:p w:rsidR="00770F1F" w:rsidRPr="00CC70AB" w:rsidRDefault="00770F1F" w:rsidP="00CC70AB">
            <w:pPr>
              <w:spacing w:line="360" w:lineRule="auto"/>
              <w:jc w:val="left"/>
              <w:rPr>
                <w:rFonts w:ascii="黑体" w:eastAsia="黑体"/>
                <w:sz w:val="32"/>
                <w:szCs w:val="32"/>
              </w:rPr>
            </w:pPr>
          </w:p>
          <w:p w:rsidR="00770F1F" w:rsidRPr="00CC70AB" w:rsidRDefault="00770F1F" w:rsidP="00CC70AB">
            <w:pPr>
              <w:spacing w:line="360" w:lineRule="auto"/>
              <w:jc w:val="left"/>
              <w:rPr>
                <w:rFonts w:ascii="黑体" w:eastAsia="黑体"/>
                <w:sz w:val="32"/>
                <w:szCs w:val="32"/>
              </w:rPr>
            </w:pPr>
          </w:p>
          <w:p w:rsidR="00770F1F" w:rsidRPr="00CC70AB" w:rsidRDefault="00770F1F" w:rsidP="00CC70AB">
            <w:pPr>
              <w:spacing w:line="360" w:lineRule="auto"/>
              <w:jc w:val="left"/>
              <w:rPr>
                <w:rFonts w:ascii="黑体" w:eastAsia="黑体"/>
                <w:sz w:val="32"/>
                <w:szCs w:val="32"/>
              </w:rPr>
            </w:pPr>
          </w:p>
          <w:p w:rsidR="00770F1F" w:rsidRPr="00CC70AB" w:rsidRDefault="00770F1F" w:rsidP="00CC70AB">
            <w:pPr>
              <w:spacing w:line="360" w:lineRule="auto"/>
              <w:jc w:val="left"/>
              <w:rPr>
                <w:rFonts w:ascii="黑体" w:eastAsia="黑体"/>
                <w:sz w:val="32"/>
                <w:szCs w:val="32"/>
              </w:rPr>
            </w:pPr>
          </w:p>
          <w:p w:rsidR="00770F1F" w:rsidRPr="00CC70AB" w:rsidRDefault="00770F1F" w:rsidP="00CC70AB">
            <w:pPr>
              <w:spacing w:line="360" w:lineRule="auto"/>
              <w:jc w:val="left"/>
              <w:rPr>
                <w:rFonts w:ascii="黑体" w:eastAsia="黑体"/>
                <w:sz w:val="32"/>
                <w:szCs w:val="32"/>
              </w:rPr>
            </w:pPr>
            <w:r w:rsidRPr="00CC70AB">
              <w:rPr>
                <w:rFonts w:ascii="黑体" w:eastAsia="黑体" w:hint="eastAsia"/>
                <w:sz w:val="32"/>
                <w:szCs w:val="32"/>
              </w:rPr>
              <w:t xml:space="preserve">　　　　　　　　　　　　　年　　月　　日</w:t>
            </w:r>
          </w:p>
          <w:p w:rsidR="00770F1F" w:rsidRPr="00CC70AB" w:rsidRDefault="00770F1F" w:rsidP="00CC70AB">
            <w:pPr>
              <w:spacing w:line="360" w:lineRule="auto"/>
              <w:jc w:val="left"/>
              <w:rPr>
                <w:rFonts w:ascii="黑体" w:eastAsia="黑体"/>
                <w:sz w:val="32"/>
                <w:szCs w:val="32"/>
              </w:rPr>
            </w:pPr>
          </w:p>
          <w:p w:rsidR="00770F1F" w:rsidRPr="00CC70AB" w:rsidRDefault="00770F1F" w:rsidP="00CC70AB">
            <w:pPr>
              <w:spacing w:line="360" w:lineRule="auto"/>
              <w:jc w:val="left"/>
              <w:rPr>
                <w:rFonts w:ascii="黑体" w:eastAsia="黑体"/>
                <w:b/>
                <w:sz w:val="32"/>
                <w:szCs w:val="32"/>
                <w:u w:val="single"/>
              </w:rPr>
            </w:pPr>
          </w:p>
        </w:tc>
      </w:tr>
    </w:tbl>
    <w:p w:rsidR="00770F1F" w:rsidRDefault="00770F1F" w:rsidP="00977F20">
      <w:pPr>
        <w:jc w:val="right"/>
      </w:pPr>
      <w:r w:rsidRPr="0044153F">
        <w:rPr>
          <w:rFonts w:ascii="宋体" w:hAnsi="宋体" w:hint="eastAsia"/>
          <w:sz w:val="24"/>
          <w:szCs w:val="24"/>
        </w:rPr>
        <w:t>本责任书一式</w:t>
      </w:r>
      <w:r>
        <w:rPr>
          <w:rFonts w:ascii="宋体" w:hAnsi="宋体" w:hint="eastAsia"/>
          <w:sz w:val="24"/>
          <w:szCs w:val="24"/>
        </w:rPr>
        <w:t>叁</w:t>
      </w:r>
      <w:r w:rsidRPr="0044153F">
        <w:rPr>
          <w:rFonts w:ascii="宋体" w:hAnsi="宋体" w:hint="eastAsia"/>
          <w:sz w:val="24"/>
          <w:szCs w:val="24"/>
        </w:rPr>
        <w:t>份，学院、系（所、中心）</w:t>
      </w:r>
      <w:r>
        <w:rPr>
          <w:rFonts w:ascii="宋体" w:hAnsi="宋体" w:hint="eastAsia"/>
          <w:sz w:val="24"/>
          <w:szCs w:val="24"/>
        </w:rPr>
        <w:t>及教师</w:t>
      </w:r>
      <w:r w:rsidRPr="0044153F">
        <w:rPr>
          <w:rFonts w:ascii="宋体" w:hAnsi="宋体" w:hint="eastAsia"/>
          <w:sz w:val="24"/>
          <w:szCs w:val="24"/>
        </w:rPr>
        <w:t>各一份</w:t>
      </w:r>
    </w:p>
    <w:sectPr w:rsidR="00770F1F" w:rsidSect="00245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F1F" w:rsidRDefault="00770F1F" w:rsidP="00977F20">
      <w:r>
        <w:separator/>
      </w:r>
    </w:p>
  </w:endnote>
  <w:endnote w:type="continuationSeparator" w:id="0">
    <w:p w:rsidR="00770F1F" w:rsidRDefault="00770F1F" w:rsidP="0097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F1F" w:rsidRDefault="00770F1F" w:rsidP="00977F20">
      <w:r>
        <w:separator/>
      </w:r>
    </w:p>
  </w:footnote>
  <w:footnote w:type="continuationSeparator" w:id="0">
    <w:p w:rsidR="00770F1F" w:rsidRDefault="00770F1F" w:rsidP="00977F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C28"/>
    <w:rsid w:val="00087C28"/>
    <w:rsid w:val="000905C2"/>
    <w:rsid w:val="001C58BD"/>
    <w:rsid w:val="00216E1C"/>
    <w:rsid w:val="00245AB7"/>
    <w:rsid w:val="003536B8"/>
    <w:rsid w:val="00402C84"/>
    <w:rsid w:val="004223A7"/>
    <w:rsid w:val="004224E7"/>
    <w:rsid w:val="00435593"/>
    <w:rsid w:val="0044153F"/>
    <w:rsid w:val="005114F3"/>
    <w:rsid w:val="005A1038"/>
    <w:rsid w:val="005E2788"/>
    <w:rsid w:val="00633E72"/>
    <w:rsid w:val="00693F90"/>
    <w:rsid w:val="0071311F"/>
    <w:rsid w:val="00721889"/>
    <w:rsid w:val="00725424"/>
    <w:rsid w:val="00770F1F"/>
    <w:rsid w:val="00817C60"/>
    <w:rsid w:val="00821829"/>
    <w:rsid w:val="00837FCA"/>
    <w:rsid w:val="008A7B48"/>
    <w:rsid w:val="008E335F"/>
    <w:rsid w:val="00910B79"/>
    <w:rsid w:val="00977F20"/>
    <w:rsid w:val="00995EA4"/>
    <w:rsid w:val="009973AF"/>
    <w:rsid w:val="00A45273"/>
    <w:rsid w:val="00AA0585"/>
    <w:rsid w:val="00B72D4C"/>
    <w:rsid w:val="00B9251F"/>
    <w:rsid w:val="00BA4A6E"/>
    <w:rsid w:val="00C52795"/>
    <w:rsid w:val="00CC70AB"/>
    <w:rsid w:val="00D62529"/>
    <w:rsid w:val="00DA70DF"/>
    <w:rsid w:val="00DD301B"/>
    <w:rsid w:val="00E36EF1"/>
    <w:rsid w:val="00E878D2"/>
    <w:rsid w:val="00EE4633"/>
    <w:rsid w:val="00F25995"/>
    <w:rsid w:val="00FA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C2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7C2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77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7F2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77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7F2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106</Words>
  <Characters>609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天津大学化工学院</dc:title>
  <dc:subject/>
  <dc:creator>new</dc:creator>
  <cp:keywords/>
  <dc:description/>
  <cp:lastModifiedBy>X</cp:lastModifiedBy>
  <cp:revision>2</cp:revision>
  <dcterms:created xsi:type="dcterms:W3CDTF">2013-09-27T08:00:00Z</dcterms:created>
  <dcterms:modified xsi:type="dcterms:W3CDTF">2013-09-27T08:00:00Z</dcterms:modified>
</cp:coreProperties>
</file>